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Look w:val="0000" w:firstRow="0" w:lastRow="0" w:firstColumn="0" w:lastColumn="0" w:noHBand="0" w:noVBand="0"/>
      </w:tblPr>
      <w:tblGrid>
        <w:gridCol w:w="9648"/>
      </w:tblGrid>
      <w:tr w:rsidR="00D30C80" w14:paraId="4C2656C6" w14:textId="77777777" w:rsidTr="00D32D65">
        <w:tc>
          <w:tcPr>
            <w:tcW w:w="9648" w:type="dxa"/>
            <w:shd w:val="clear" w:color="auto" w:fill="000000"/>
          </w:tcPr>
          <w:p w14:paraId="5B32EFCC" w14:textId="77777777" w:rsidR="00D30C80" w:rsidRDefault="00D30C80">
            <w:pPr>
              <w:rPr>
                <w:rFonts w:ascii="Arial Narrow" w:hAnsi="Arial Narrow"/>
                <w:sz w:val="36"/>
              </w:rPr>
            </w:pPr>
          </w:p>
        </w:tc>
      </w:tr>
    </w:tbl>
    <w:p w14:paraId="75DBD8D2" w14:textId="77777777" w:rsidR="00D30C80" w:rsidRDefault="00C41900">
      <w:pPr>
        <w:rPr>
          <w:rFonts w:ascii="Arial Narrow" w:hAnsi="Arial Narrow"/>
          <w:sz w:val="8"/>
        </w:rPr>
      </w:pPr>
      <w:r>
        <w:rPr>
          <w:rFonts w:ascii="Arial Narrow" w:hAnsi="Arial Narrow"/>
          <w:noProof/>
          <w:sz w:val="16"/>
        </w:rPr>
        <w:drawing>
          <wp:anchor distT="0" distB="0" distL="114300" distR="114300" simplePos="0" relativeHeight="251657728" behindDoc="0" locked="0" layoutInCell="0" allowOverlap="1" wp14:anchorId="2957F02A" wp14:editId="2DA53C12">
            <wp:simplePos x="0" y="0"/>
            <wp:positionH relativeFrom="column">
              <wp:posOffset>-24130</wp:posOffset>
            </wp:positionH>
            <wp:positionV relativeFrom="paragraph">
              <wp:posOffset>19685</wp:posOffset>
            </wp:positionV>
            <wp:extent cx="648335" cy="84899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48335" cy="848995"/>
                    </a:xfrm>
                    <a:prstGeom prst="rect">
                      <a:avLst/>
                    </a:prstGeom>
                    <a:noFill/>
                    <a:ln w="9525">
                      <a:noFill/>
                      <a:miter lim="800000"/>
                      <a:headEnd/>
                      <a:tailEnd/>
                    </a:ln>
                    <a:effectLst/>
                  </pic:spPr>
                </pic:pic>
              </a:graphicData>
            </a:graphic>
          </wp:anchor>
        </w:drawing>
      </w:r>
    </w:p>
    <w:tbl>
      <w:tblPr>
        <w:tblW w:w="9622" w:type="dxa"/>
        <w:tblBorders>
          <w:bottom w:val="single" w:sz="4" w:space="0" w:color="auto"/>
        </w:tblBorders>
        <w:tblLayout w:type="fixed"/>
        <w:tblLook w:val="0000" w:firstRow="0" w:lastRow="0" w:firstColumn="0" w:lastColumn="0" w:noHBand="0" w:noVBand="0"/>
      </w:tblPr>
      <w:tblGrid>
        <w:gridCol w:w="1291"/>
        <w:gridCol w:w="3129"/>
        <w:gridCol w:w="2708"/>
        <w:gridCol w:w="2494"/>
      </w:tblGrid>
      <w:tr w:rsidR="00D30C80" w14:paraId="2EC1679A" w14:textId="77777777" w:rsidTr="00554D23">
        <w:trPr>
          <w:cantSplit/>
          <w:trHeight w:val="1296"/>
        </w:trPr>
        <w:tc>
          <w:tcPr>
            <w:tcW w:w="1291" w:type="dxa"/>
          </w:tcPr>
          <w:p w14:paraId="0E19E9E7" w14:textId="77777777" w:rsidR="00D30C80" w:rsidRDefault="00D30C80">
            <w:pPr>
              <w:rPr>
                <w:rFonts w:ascii="Arial Narrow" w:hAnsi="Arial Narrow"/>
                <w:sz w:val="16"/>
              </w:rPr>
            </w:pPr>
          </w:p>
        </w:tc>
        <w:tc>
          <w:tcPr>
            <w:tcW w:w="3129" w:type="dxa"/>
          </w:tcPr>
          <w:p w14:paraId="132EEEE7" w14:textId="329232EE" w:rsidR="00D30C80" w:rsidRDefault="00663CA9">
            <w:pPr>
              <w:rPr>
                <w:rFonts w:ascii="Frutiger 45 Light" w:hAnsi="Frutiger 45 Light"/>
                <w:sz w:val="20"/>
              </w:rPr>
            </w:pPr>
            <w:r>
              <w:rPr>
                <w:rFonts w:ascii="Frutiger 45 Light" w:hAnsi="Frutiger 45 Light"/>
                <w:sz w:val="20"/>
              </w:rPr>
              <w:t xml:space="preserve">Death Valley National Park </w:t>
            </w:r>
            <w:r w:rsidR="003002AC">
              <w:rPr>
                <w:rFonts w:ascii="Frutiger 45 Light" w:hAnsi="Frutiger 45 Light"/>
                <w:sz w:val="20"/>
              </w:rPr>
              <w:br/>
            </w:r>
            <w:r w:rsidR="00D30C80">
              <w:rPr>
                <w:rFonts w:ascii="Frutiger 45 Light" w:hAnsi="Frutiger 45 Light"/>
                <w:sz w:val="20"/>
              </w:rPr>
              <w:t>National Park Service</w:t>
            </w:r>
          </w:p>
          <w:p w14:paraId="0A8FDF4D" w14:textId="77777777" w:rsidR="00D30C80" w:rsidRDefault="00D30C80">
            <w:pPr>
              <w:rPr>
                <w:rFonts w:ascii="Frutiger 45 Light" w:hAnsi="Frutiger 45 Light"/>
                <w:sz w:val="16"/>
              </w:rPr>
            </w:pPr>
            <w:smartTag w:uri="urn:schemas-microsoft-com:office:smarttags" w:element="country-region">
              <w:smartTag w:uri="urn:schemas-microsoft-com:office:smarttags" w:element="place">
                <w:r>
                  <w:rPr>
                    <w:rFonts w:ascii="Frutiger 45 Light" w:hAnsi="Frutiger 45 Light"/>
                    <w:sz w:val="20"/>
                  </w:rPr>
                  <w:t>U.S.</w:t>
                </w:r>
              </w:smartTag>
            </w:smartTag>
            <w:r>
              <w:rPr>
                <w:rFonts w:ascii="Frutiger 45 Light" w:hAnsi="Frutiger 45 Light"/>
                <w:sz w:val="20"/>
              </w:rPr>
              <w:t xml:space="preserve"> Department of the Interior</w:t>
            </w:r>
          </w:p>
        </w:tc>
        <w:tc>
          <w:tcPr>
            <w:tcW w:w="2708" w:type="dxa"/>
          </w:tcPr>
          <w:p w14:paraId="4C76361C" w14:textId="77777777" w:rsidR="00D30C80" w:rsidRDefault="00D30C80" w:rsidP="00D32D65">
            <w:pPr>
              <w:rPr>
                <w:rFonts w:ascii="Frutiger 45 Light" w:hAnsi="Frutiger 45 Light"/>
                <w:sz w:val="20"/>
              </w:rPr>
            </w:pPr>
          </w:p>
        </w:tc>
        <w:tc>
          <w:tcPr>
            <w:tcW w:w="2494" w:type="dxa"/>
          </w:tcPr>
          <w:p w14:paraId="6E069F4B" w14:textId="77777777" w:rsidR="00D30C80" w:rsidRDefault="00D30C80">
            <w:pPr>
              <w:jc w:val="right"/>
              <w:rPr>
                <w:rFonts w:ascii="Frutiger 45 Light" w:hAnsi="Frutiger 45 Light"/>
                <w:sz w:val="20"/>
              </w:rPr>
            </w:pPr>
            <w:smartTag w:uri="urn:schemas-microsoft-com:office:smarttags" w:element="address">
              <w:smartTag w:uri="urn:schemas-microsoft-com:office:smarttags" w:element="Street">
                <w:r>
                  <w:rPr>
                    <w:rFonts w:ascii="Frutiger 45 Light" w:hAnsi="Frutiger 45 Light"/>
                    <w:sz w:val="20"/>
                  </w:rPr>
                  <w:t>CA Highway</w:t>
                </w:r>
              </w:smartTag>
            </w:smartTag>
            <w:r>
              <w:rPr>
                <w:rFonts w:ascii="Frutiger 45 Light" w:hAnsi="Frutiger 45 Light"/>
                <w:sz w:val="20"/>
              </w:rPr>
              <w:t xml:space="preserve"> 190</w:t>
            </w:r>
          </w:p>
          <w:p w14:paraId="0F19F942" w14:textId="77777777" w:rsidR="00D30C80" w:rsidRDefault="00D30C80">
            <w:pPr>
              <w:jc w:val="right"/>
              <w:rPr>
                <w:rFonts w:ascii="Frutiger 45 Light" w:hAnsi="Frutiger 45 Light"/>
                <w:sz w:val="20"/>
              </w:rPr>
            </w:pPr>
            <w:smartTag w:uri="urn:schemas-microsoft-com:office:smarttags" w:element="address">
              <w:smartTag w:uri="urn:schemas-microsoft-com:office:smarttags" w:element="Street">
                <w:r>
                  <w:rPr>
                    <w:rFonts w:ascii="Frutiger 45 Light" w:hAnsi="Frutiger 45 Light"/>
                    <w:sz w:val="20"/>
                  </w:rPr>
                  <w:t>PO Box</w:t>
                </w:r>
              </w:smartTag>
              <w:r>
                <w:rPr>
                  <w:rFonts w:ascii="Frutiger 45 Light" w:hAnsi="Frutiger 45 Light"/>
                  <w:sz w:val="20"/>
                </w:rPr>
                <w:t xml:space="preserve"> 579</w:t>
              </w:r>
            </w:smartTag>
          </w:p>
          <w:p w14:paraId="727C19F0" w14:textId="77777777" w:rsidR="00D30C80" w:rsidRDefault="00D30C80">
            <w:pPr>
              <w:jc w:val="right"/>
              <w:rPr>
                <w:rFonts w:ascii="Frutiger 45 Light" w:hAnsi="Frutiger 45 Light"/>
                <w:sz w:val="20"/>
              </w:rPr>
            </w:pPr>
            <w:smartTag w:uri="urn:schemas-microsoft-com:office:smarttags" w:element="place">
              <w:smartTag w:uri="urn:schemas-microsoft-com:office:smarttags" w:element="City">
                <w:r>
                  <w:rPr>
                    <w:rFonts w:ascii="Frutiger 45 Light" w:hAnsi="Frutiger 45 Light"/>
                    <w:sz w:val="20"/>
                  </w:rPr>
                  <w:t>Death Valley</w:t>
                </w:r>
              </w:smartTag>
              <w:r>
                <w:rPr>
                  <w:rFonts w:ascii="Frutiger 45 Light" w:hAnsi="Frutiger 45 Light"/>
                  <w:sz w:val="20"/>
                </w:rPr>
                <w:t xml:space="preserve">, </w:t>
              </w:r>
              <w:smartTag w:uri="urn:schemas-microsoft-com:office:smarttags" w:element="State">
                <w:r>
                  <w:rPr>
                    <w:rFonts w:ascii="Frutiger 45 Light" w:hAnsi="Frutiger 45 Light"/>
                    <w:sz w:val="20"/>
                  </w:rPr>
                  <w:t>CA</w:t>
                </w:r>
              </w:smartTag>
              <w:r>
                <w:rPr>
                  <w:rFonts w:ascii="Frutiger 45 Light" w:hAnsi="Frutiger 45 Light"/>
                  <w:sz w:val="20"/>
                </w:rPr>
                <w:t xml:space="preserve"> </w:t>
              </w:r>
              <w:smartTag w:uri="urn:schemas-microsoft-com:office:smarttags" w:element="PostalCode">
                <w:r>
                  <w:rPr>
                    <w:rFonts w:ascii="Frutiger 45 Light" w:hAnsi="Frutiger 45 Light"/>
                    <w:sz w:val="20"/>
                  </w:rPr>
                  <w:t>92328</w:t>
                </w:r>
              </w:smartTag>
            </w:smartTag>
          </w:p>
          <w:p w14:paraId="1DFBF889" w14:textId="77777777" w:rsidR="00D30C80" w:rsidRDefault="00D30C80">
            <w:pPr>
              <w:jc w:val="right"/>
              <w:rPr>
                <w:rFonts w:ascii="Frutiger 45 Light" w:hAnsi="Frutiger 45 Light"/>
                <w:sz w:val="16"/>
              </w:rPr>
            </w:pPr>
          </w:p>
          <w:p w14:paraId="019E3E1C" w14:textId="6CCCB0BF" w:rsidR="00D30C80" w:rsidRDefault="00D30C80" w:rsidP="00554D23">
            <w:pPr>
              <w:jc w:val="right"/>
              <w:rPr>
                <w:rFonts w:ascii="Frutiger 45 Light" w:hAnsi="Frutiger 45 Light"/>
                <w:sz w:val="20"/>
              </w:rPr>
            </w:pPr>
            <w:r>
              <w:rPr>
                <w:rFonts w:ascii="Frutiger 45 Light" w:hAnsi="Frutiger 45 Light"/>
                <w:sz w:val="20"/>
              </w:rPr>
              <w:t>phone 760.786.32</w:t>
            </w:r>
            <w:r w:rsidR="00F54CEB">
              <w:rPr>
                <w:rFonts w:ascii="Frutiger 45 Light" w:hAnsi="Frutiger 45 Light"/>
                <w:sz w:val="20"/>
              </w:rPr>
              <w:t>0</w:t>
            </w:r>
            <w:r w:rsidR="00554D23">
              <w:rPr>
                <w:rFonts w:ascii="Frutiger 45 Light" w:hAnsi="Frutiger 45 Light"/>
                <w:sz w:val="20"/>
              </w:rPr>
              <w:t>0</w:t>
            </w:r>
          </w:p>
        </w:tc>
      </w:tr>
    </w:tbl>
    <w:p w14:paraId="4CB057F6" w14:textId="77777777" w:rsidR="00D30C80" w:rsidRDefault="00D30C80">
      <w:pPr>
        <w:rPr>
          <w:rFonts w:ascii="Arial Narrow" w:hAnsi="Arial Narrow"/>
          <w:sz w:val="8"/>
        </w:rPr>
      </w:pPr>
    </w:p>
    <w:tbl>
      <w:tblPr>
        <w:tblW w:w="9559" w:type="dxa"/>
        <w:tblLayout w:type="fixed"/>
        <w:tblLook w:val="0000" w:firstRow="0" w:lastRow="0" w:firstColumn="0" w:lastColumn="0" w:noHBand="0" w:noVBand="0"/>
      </w:tblPr>
      <w:tblGrid>
        <w:gridCol w:w="9559"/>
      </w:tblGrid>
      <w:tr w:rsidR="00D30C80" w14:paraId="2D805715" w14:textId="77777777" w:rsidTr="00617671">
        <w:trPr>
          <w:cantSplit/>
        </w:trPr>
        <w:tc>
          <w:tcPr>
            <w:tcW w:w="9559" w:type="dxa"/>
            <w:shd w:val="pct12" w:color="000000" w:fill="FFFFFF"/>
          </w:tcPr>
          <w:p w14:paraId="242B559E" w14:textId="77777777" w:rsidR="00D30C80" w:rsidRDefault="00D30C80" w:rsidP="00617671">
            <w:pPr>
              <w:tabs>
                <w:tab w:val="left" w:pos="2880"/>
              </w:tabs>
              <w:spacing w:before="20" w:after="20"/>
              <w:rPr>
                <w:rFonts w:ascii="Frutiger 45 Light" w:hAnsi="Frutiger 45 Light"/>
              </w:rPr>
            </w:pPr>
            <w:r>
              <w:rPr>
                <w:rFonts w:ascii="Frutiger 45 Light" w:hAnsi="Frutiger 45 Light"/>
                <w:b/>
                <w:sz w:val="36"/>
              </w:rPr>
              <w:t>Death Valley</w:t>
            </w:r>
            <w:r w:rsidR="00617671">
              <w:rPr>
                <w:rFonts w:ascii="Frutiger 45 Light" w:hAnsi="Frutiger 45 Light"/>
                <w:b/>
                <w:sz w:val="36"/>
              </w:rPr>
              <w:t xml:space="preserve"> National Park</w:t>
            </w:r>
            <w:r w:rsidR="00617671">
              <w:rPr>
                <w:rFonts w:ascii="Frutiger 45 Light" w:hAnsi="Frutiger 45 Light"/>
                <w:b/>
                <w:sz w:val="36"/>
              </w:rPr>
              <w:br/>
            </w:r>
            <w:r>
              <w:rPr>
                <w:rFonts w:ascii="Frutiger 45 Light" w:hAnsi="Frutiger 45 Light"/>
                <w:sz w:val="36"/>
              </w:rPr>
              <w:t>News Release</w:t>
            </w:r>
          </w:p>
        </w:tc>
      </w:tr>
    </w:tbl>
    <w:p w14:paraId="2F997B73" w14:textId="503B1F48" w:rsidR="00D30C80" w:rsidRPr="00692F8F" w:rsidRDefault="00C31D8A">
      <w:pPr>
        <w:tabs>
          <w:tab w:val="left" w:pos="2160"/>
          <w:tab w:val="left" w:pos="2880"/>
        </w:tabs>
        <w:rPr>
          <w:rFonts w:ascii="Frutiger 45 Light" w:hAnsi="Frutiger 45 Light"/>
          <w:sz w:val="22"/>
          <w:szCs w:val="22"/>
        </w:rPr>
      </w:pPr>
      <w:r w:rsidRPr="00ED5A4F">
        <w:rPr>
          <w:rFonts w:ascii="Frutiger 45 Light" w:hAnsi="Frutiger 45 Light"/>
          <w:sz w:val="22"/>
          <w:szCs w:val="22"/>
        </w:rPr>
        <w:t xml:space="preserve">Release </w:t>
      </w:r>
      <w:r w:rsidR="007C2125" w:rsidRPr="00ED5A4F">
        <w:rPr>
          <w:rFonts w:ascii="Frutiger 45 Light" w:hAnsi="Frutiger 45 Light"/>
          <w:sz w:val="22"/>
          <w:szCs w:val="22"/>
        </w:rPr>
        <w:t>Date</w:t>
      </w:r>
      <w:r w:rsidRPr="00ED5A4F">
        <w:rPr>
          <w:rFonts w:ascii="Frutiger 45 Light" w:hAnsi="Frutiger 45 Light"/>
          <w:sz w:val="22"/>
          <w:szCs w:val="22"/>
        </w:rPr>
        <w:t>:</w:t>
      </w:r>
      <w:r w:rsidRPr="00ED5A4F">
        <w:rPr>
          <w:rFonts w:ascii="Frutiger 45 Light" w:hAnsi="Frutiger 45 Light"/>
          <w:sz w:val="22"/>
          <w:szCs w:val="22"/>
        </w:rPr>
        <w:tab/>
      </w:r>
      <w:r w:rsidR="001F6876">
        <w:rPr>
          <w:rFonts w:ascii="Frutiger 45 Light" w:hAnsi="Frutiger 45 Light"/>
          <w:sz w:val="22"/>
          <w:szCs w:val="22"/>
        </w:rPr>
        <w:t>February 17, 2021</w:t>
      </w:r>
      <w:r w:rsidR="00182F70" w:rsidRPr="00692F8F">
        <w:rPr>
          <w:rFonts w:ascii="Frutiger 45 Light" w:hAnsi="Frutiger 45 Light"/>
          <w:sz w:val="22"/>
          <w:szCs w:val="22"/>
        </w:rPr>
        <w:t xml:space="preserve"> </w:t>
      </w:r>
    </w:p>
    <w:p w14:paraId="2E21B4CF" w14:textId="3DA0E5C3" w:rsidR="00D30C80" w:rsidRPr="00ED5A4F" w:rsidRDefault="00D30C80">
      <w:pPr>
        <w:tabs>
          <w:tab w:val="left" w:pos="2160"/>
          <w:tab w:val="left" w:pos="2880"/>
        </w:tabs>
        <w:rPr>
          <w:rFonts w:ascii="Frutiger 45 Light" w:hAnsi="Frutiger 45 Light"/>
          <w:sz w:val="22"/>
          <w:szCs w:val="22"/>
        </w:rPr>
      </w:pPr>
      <w:r w:rsidRPr="00692F8F">
        <w:rPr>
          <w:rFonts w:ascii="Frutiger 45 Light" w:hAnsi="Frutiger 45 Light"/>
          <w:sz w:val="22"/>
          <w:szCs w:val="22"/>
        </w:rPr>
        <w:t>Contact</w:t>
      </w:r>
      <w:r w:rsidR="00F430DC" w:rsidRPr="00692F8F">
        <w:rPr>
          <w:rFonts w:ascii="Frutiger 45 Light" w:hAnsi="Frutiger 45 Light"/>
          <w:sz w:val="22"/>
          <w:szCs w:val="22"/>
        </w:rPr>
        <w:t>:</w:t>
      </w:r>
      <w:r w:rsidR="00F430DC" w:rsidRPr="00692F8F">
        <w:rPr>
          <w:rFonts w:ascii="Frutiger 45 Light" w:hAnsi="Frutiger 45 Light"/>
          <w:sz w:val="22"/>
          <w:szCs w:val="22"/>
        </w:rPr>
        <w:tab/>
      </w:r>
      <w:r w:rsidR="00815A1E" w:rsidRPr="00692F8F">
        <w:rPr>
          <w:rFonts w:ascii="Frutiger 45 Light" w:hAnsi="Frutiger 45 Light"/>
          <w:sz w:val="22"/>
          <w:szCs w:val="22"/>
        </w:rPr>
        <w:t>Abby Wines</w:t>
      </w:r>
      <w:r w:rsidR="00F32277" w:rsidRPr="00692F8F">
        <w:rPr>
          <w:rFonts w:ascii="Frutiger 45 Light" w:hAnsi="Frutiger 45 Light"/>
          <w:sz w:val="22"/>
          <w:szCs w:val="22"/>
        </w:rPr>
        <w:t xml:space="preserve">, </w:t>
      </w:r>
      <w:r w:rsidR="00815A1E" w:rsidRPr="00692F8F">
        <w:rPr>
          <w:rFonts w:ascii="Frutiger 45 Light" w:hAnsi="Frutiger 45 Light"/>
          <w:sz w:val="22"/>
          <w:szCs w:val="22"/>
        </w:rPr>
        <w:t>760-786-3221</w:t>
      </w:r>
      <w:r w:rsidR="00F32277" w:rsidRPr="00692F8F">
        <w:rPr>
          <w:rFonts w:ascii="Frutiger 45 Light" w:hAnsi="Frutiger 45 Light"/>
          <w:sz w:val="22"/>
          <w:szCs w:val="22"/>
        </w:rPr>
        <w:t xml:space="preserve">, </w:t>
      </w:r>
      <w:r w:rsidR="000D2EBA" w:rsidRPr="00554D23">
        <w:rPr>
          <w:rFonts w:ascii="Frutiger 45 Light" w:hAnsi="Frutiger 45 Light"/>
          <w:sz w:val="22"/>
          <w:szCs w:val="22"/>
        </w:rPr>
        <w:t>abby_wines@nps.gov</w:t>
      </w:r>
      <w:r w:rsidR="000D2EBA">
        <w:rPr>
          <w:rFonts w:ascii="Frutiger 45 Light" w:hAnsi="Frutiger 45 Light"/>
          <w:sz w:val="22"/>
          <w:szCs w:val="22"/>
        </w:rPr>
        <w:br/>
      </w:r>
      <w:r w:rsidR="000D2EBA">
        <w:rPr>
          <w:rFonts w:ascii="Frutiger 45 Light" w:hAnsi="Frutiger 45 Light"/>
          <w:sz w:val="22"/>
          <w:szCs w:val="22"/>
        </w:rPr>
        <w:tab/>
      </w:r>
      <w:r w:rsidR="001F6876">
        <w:rPr>
          <w:rFonts w:ascii="Frutiger 45 Light" w:hAnsi="Frutiger 45 Light"/>
          <w:sz w:val="22"/>
          <w:szCs w:val="22"/>
        </w:rPr>
        <w:t>Patrick Taylor, 760-786-3279, patrick_taylor@nps.gov</w:t>
      </w:r>
    </w:p>
    <w:p w14:paraId="5E222E5B" w14:textId="77777777" w:rsidR="00F74EE3" w:rsidRDefault="00F74EE3" w:rsidP="00F74EE3"/>
    <w:p w14:paraId="60594BFF" w14:textId="6E0AE810" w:rsidR="00F74EE3" w:rsidRDefault="009F1DAC" w:rsidP="00663CA9">
      <w:pPr>
        <w:jc w:val="center"/>
        <w:rPr>
          <w:rFonts w:ascii="NPSRawlinsonOT" w:hAnsi="NPSRawlinsonOT"/>
          <w:b/>
        </w:rPr>
      </w:pPr>
      <w:r>
        <w:rPr>
          <w:rFonts w:ascii="NPSRawlinsonOT" w:hAnsi="NPSRawlinsonOT"/>
          <w:b/>
        </w:rPr>
        <w:t>Over one million people enjoyed Death Valley in 2021</w:t>
      </w:r>
    </w:p>
    <w:p w14:paraId="5CC567E7" w14:textId="77777777" w:rsidR="00663CA9" w:rsidRPr="00F32277" w:rsidRDefault="00663CA9" w:rsidP="00F74EE3">
      <w:pPr>
        <w:rPr>
          <w:rFonts w:ascii="NPSRawlinsonOT" w:hAnsi="NPSRawlinsonOT"/>
        </w:rPr>
      </w:pPr>
    </w:p>
    <w:p w14:paraId="3B95F77C" w14:textId="516D361B" w:rsidR="00D01FDE" w:rsidRDefault="00105F2B" w:rsidP="00692F8F">
      <w:pPr>
        <w:rPr>
          <w:rFonts w:ascii="NPSRawlinsonOT" w:hAnsi="NPSRawlinsonOT"/>
        </w:rPr>
      </w:pPr>
      <w:r w:rsidRPr="00F32277">
        <w:rPr>
          <w:rFonts w:ascii="NPSRawlinsonOT" w:hAnsi="NPSRawlinsonOT"/>
        </w:rPr>
        <w:t>DEATH VALLEY</w:t>
      </w:r>
      <w:r w:rsidR="00D6598A" w:rsidRPr="00F32277">
        <w:rPr>
          <w:rFonts w:ascii="NPSRawlinsonOT" w:hAnsi="NPSRawlinsonOT"/>
        </w:rPr>
        <w:t>, CA</w:t>
      </w:r>
      <w:r w:rsidR="00F74EE3" w:rsidRPr="00F32277">
        <w:rPr>
          <w:rFonts w:ascii="NPSRawlinsonOT" w:hAnsi="NPSRawlinsonOT"/>
        </w:rPr>
        <w:t xml:space="preserve"> –</w:t>
      </w:r>
      <w:r w:rsidR="00663CA9">
        <w:rPr>
          <w:rFonts w:ascii="NPSRawlinsonOT" w:hAnsi="NPSRawlinsonOT"/>
        </w:rPr>
        <w:t xml:space="preserve"> </w:t>
      </w:r>
      <w:r w:rsidR="00907A45">
        <w:rPr>
          <w:rFonts w:ascii="NPSRawlinsonOT" w:hAnsi="NPSRawlinsonOT"/>
        </w:rPr>
        <w:t xml:space="preserve">Death Valley National Park welcomed 1,146,551 visitors in 2021. This was about two-thirds of the park’s highest visitation level, set in 2019.  </w:t>
      </w:r>
    </w:p>
    <w:p w14:paraId="38F8509F" w14:textId="208ABBE1" w:rsidR="00907A45" w:rsidRDefault="00907A45" w:rsidP="00692F8F">
      <w:pPr>
        <w:rPr>
          <w:rFonts w:ascii="NPSRawlinsonOT" w:hAnsi="NPSRawlinsonOT"/>
        </w:rPr>
      </w:pPr>
    </w:p>
    <w:p w14:paraId="1D1104EF" w14:textId="15B21B59" w:rsidR="00C56BEB" w:rsidRDefault="00C56BEB" w:rsidP="00692F8F">
      <w:pPr>
        <w:rPr>
          <w:rFonts w:ascii="NPSRawlinsonOT" w:hAnsi="NPSRawlinsonOT"/>
        </w:rPr>
      </w:pPr>
      <w:r>
        <w:rPr>
          <w:rFonts w:ascii="NPSRawlinsonOT" w:hAnsi="NPSRawlinsonOT"/>
        </w:rPr>
        <w:t>Winter</w:t>
      </w:r>
      <w:r>
        <w:rPr>
          <w:rFonts w:ascii="NPSRawlinsonOT" w:hAnsi="NPSRawlinsonOT"/>
        </w:rPr>
        <w:t xml:space="preserve"> and spring</w:t>
      </w:r>
      <w:r>
        <w:rPr>
          <w:rFonts w:ascii="NPSRawlinsonOT" w:hAnsi="NPSRawlinsonOT"/>
        </w:rPr>
        <w:t xml:space="preserve"> visitation was close to pre-pandemic levels. January through April 2021 had visitation at 86% of record levels. </w:t>
      </w:r>
    </w:p>
    <w:p w14:paraId="0D27B914" w14:textId="77777777" w:rsidR="00C56BEB" w:rsidRDefault="00C56BEB" w:rsidP="00692F8F">
      <w:pPr>
        <w:rPr>
          <w:rFonts w:ascii="NPSRawlinsonOT" w:hAnsi="NPSRawlinsonOT"/>
        </w:rPr>
      </w:pPr>
    </w:p>
    <w:p w14:paraId="30E8496B" w14:textId="0F61268F" w:rsidR="00907A45" w:rsidRDefault="00907A45" w:rsidP="00692F8F">
      <w:pPr>
        <w:rPr>
          <w:rFonts w:ascii="NPSRawlinsonOT" w:hAnsi="NPSRawlinsonOT"/>
        </w:rPr>
      </w:pPr>
      <w:r>
        <w:rPr>
          <w:rFonts w:ascii="NPSRawlinsonOT" w:hAnsi="NPSRawlinsonOT"/>
        </w:rPr>
        <w:t xml:space="preserve">Most of the drop in visitation was in the summer. Visitation from May through September 2021 was only 38% of 2019 visitation levels. In a typical year, most of the park’s summer visitors are international travelers. </w:t>
      </w:r>
    </w:p>
    <w:p w14:paraId="3B987DEB" w14:textId="77777777" w:rsidR="00932F84" w:rsidRDefault="00932F84" w:rsidP="00692F8F">
      <w:pPr>
        <w:rPr>
          <w:rFonts w:ascii="NPSRawlinsonOT" w:hAnsi="NPSRawlinsonOT"/>
        </w:rPr>
      </w:pPr>
    </w:p>
    <w:p w14:paraId="17374835" w14:textId="73A46E04" w:rsidR="00D01FDE" w:rsidRDefault="00722819" w:rsidP="00692F8F">
      <w:pPr>
        <w:rPr>
          <w:rFonts w:ascii="NPSRawlinsonOT" w:hAnsi="NPSRawlinsonOT"/>
        </w:rPr>
      </w:pPr>
      <w:r>
        <w:rPr>
          <w:rFonts w:ascii="NPSRawlinsonOT" w:hAnsi="NPSRawlinsonOT"/>
        </w:rPr>
        <w:t xml:space="preserve">People recreated in the park at high levels again </w:t>
      </w:r>
      <w:r w:rsidR="00C56BEB">
        <w:rPr>
          <w:rFonts w:ascii="NPSRawlinsonOT" w:hAnsi="NPSRawlinsonOT"/>
        </w:rPr>
        <w:t xml:space="preserve">in the fall, which was 88% of record visitation. </w:t>
      </w:r>
      <w:r>
        <w:rPr>
          <w:rFonts w:ascii="NPSRawlinsonOT" w:hAnsi="NPSRawlinsonOT"/>
        </w:rPr>
        <w:t>This year saw</w:t>
      </w:r>
      <w:r w:rsidR="00C56BEB">
        <w:rPr>
          <w:rFonts w:ascii="NPSRawlinsonOT" w:hAnsi="NPSRawlinsonOT"/>
        </w:rPr>
        <w:t xml:space="preserve"> the park’s busiest November ever, with 133,130 visitors. </w:t>
      </w:r>
    </w:p>
    <w:p w14:paraId="4D7689BE" w14:textId="77777777" w:rsidR="00B33B2D" w:rsidRPr="00F32277" w:rsidRDefault="00B33B2D" w:rsidP="00D6598A">
      <w:pPr>
        <w:rPr>
          <w:rFonts w:ascii="NPSRawlinsonOT" w:hAnsi="NPSRawlinsonOT"/>
        </w:rPr>
      </w:pPr>
    </w:p>
    <w:p w14:paraId="578F1431" w14:textId="77777777" w:rsidR="00266C97" w:rsidRPr="00F32277" w:rsidRDefault="00266C97" w:rsidP="00266C97">
      <w:pPr>
        <w:spacing w:line="360" w:lineRule="auto"/>
        <w:jc w:val="center"/>
        <w:rPr>
          <w:rFonts w:ascii="NPSRawlinsonOT" w:hAnsi="NPSRawlinsonOT"/>
        </w:rPr>
      </w:pPr>
      <w:r w:rsidRPr="00F32277">
        <w:rPr>
          <w:rFonts w:ascii="NPSRawlinsonOT" w:hAnsi="NPSRawlinsonOT"/>
        </w:rPr>
        <w:t>-</w:t>
      </w:r>
      <w:r w:rsidR="00E01169" w:rsidRPr="00F32277">
        <w:rPr>
          <w:rFonts w:ascii="NPSRawlinsonOT" w:hAnsi="NPSRawlinsonOT"/>
        </w:rPr>
        <w:t>www.nps.gov/deva</w:t>
      </w:r>
      <w:r w:rsidRPr="00F32277">
        <w:rPr>
          <w:rFonts w:ascii="NPSRawlinsonOT" w:hAnsi="NPSRawlinsonOT"/>
        </w:rPr>
        <w:t>-</w:t>
      </w:r>
    </w:p>
    <w:p w14:paraId="2706714C" w14:textId="77777777" w:rsidR="00BF75BB" w:rsidRPr="00F32277" w:rsidRDefault="00BF75BB" w:rsidP="00266C97">
      <w:pPr>
        <w:jc w:val="center"/>
        <w:rPr>
          <w:rFonts w:ascii="NPSRawlinsonOT" w:hAnsi="NPSRawlinsonOT"/>
          <w:b/>
          <w:szCs w:val="24"/>
        </w:rPr>
      </w:pPr>
    </w:p>
    <w:p w14:paraId="3D352DC0" w14:textId="33AF46E4" w:rsidR="0048580B" w:rsidRPr="00F32277" w:rsidRDefault="00955C97" w:rsidP="00073262">
      <w:pPr>
        <w:rPr>
          <w:rFonts w:ascii="NPSRawlinsonOT" w:hAnsi="NPSRawlinsonOT"/>
          <w:i/>
        </w:rPr>
      </w:pPr>
      <w:r w:rsidRPr="00F32277">
        <w:rPr>
          <w:rFonts w:ascii="NPSRawlinsonOT" w:hAnsi="NPSRawlinsonOT"/>
          <w:i/>
        </w:rPr>
        <w:t>Death Valley National Park is the homela</w:t>
      </w:r>
      <w:r w:rsidR="00B25C7E">
        <w:rPr>
          <w:rFonts w:ascii="NPSRawlinsonOT" w:hAnsi="NPSRawlinsonOT"/>
          <w:i/>
        </w:rPr>
        <w:t>nd of the Timbisha Shoshone and</w:t>
      </w:r>
      <w:r w:rsidRPr="00F32277">
        <w:rPr>
          <w:rFonts w:ascii="NPSRawlinsonOT" w:hAnsi="NPSRawlinsonOT"/>
          <w:i/>
        </w:rPr>
        <w:t xml:space="preserve"> preserves natural</w:t>
      </w:r>
      <w:r w:rsidR="00B25C7E">
        <w:rPr>
          <w:rFonts w:ascii="NPSRawlinsonOT" w:hAnsi="NPSRawlinsonOT"/>
          <w:i/>
        </w:rPr>
        <w:t xml:space="preserve"> resources,</w:t>
      </w:r>
      <w:r w:rsidRPr="00F32277">
        <w:rPr>
          <w:rFonts w:ascii="NPSRawlinsonOT" w:hAnsi="NPSRawlinsonOT"/>
          <w:i/>
        </w:rPr>
        <w:t xml:space="preserve"> cultural resources, exceptional wilderness, scenery, and learning experiences within the nation’s largest conserved desert landscape and some of the most extreme climate and topographic conditions on the planet. Learn more at </w:t>
      </w:r>
      <w:hyperlink r:id="rId8" w:history="1">
        <w:r w:rsidRPr="008B12DF">
          <w:rPr>
            <w:rStyle w:val="Hyperlink"/>
            <w:rFonts w:ascii="NPSRawlinsonOT" w:hAnsi="NPSRawlinsonOT"/>
            <w:i/>
          </w:rPr>
          <w:t>www.nps.gov/deva</w:t>
        </w:r>
      </w:hyperlink>
      <w:r w:rsidRPr="00F32277">
        <w:rPr>
          <w:rFonts w:ascii="NPSRawlinsonOT" w:hAnsi="NPSRawlinsonOT"/>
          <w:i/>
        </w:rPr>
        <w:t xml:space="preserve">. </w:t>
      </w:r>
    </w:p>
    <w:p w14:paraId="3C2900FB" w14:textId="07FDA370" w:rsidR="00B33B2D" w:rsidRDefault="00772795" w:rsidP="00073262">
      <w:pPr>
        <w:rPr>
          <w:i/>
        </w:rPr>
      </w:pPr>
      <w:r>
        <w:rPr>
          <w:rFonts w:ascii="NPSRawlinsonOT" w:hAnsi="NPSRawlinsonOT"/>
          <w:noProof/>
        </w:rPr>
        <w:drawing>
          <wp:anchor distT="0" distB="0" distL="114300" distR="114300" simplePos="0" relativeHeight="251658240" behindDoc="0" locked="0" layoutInCell="1" allowOverlap="1" wp14:anchorId="43DE6551" wp14:editId="2953CF3F">
            <wp:simplePos x="0" y="0"/>
            <wp:positionH relativeFrom="column">
              <wp:posOffset>0</wp:posOffset>
            </wp:positionH>
            <wp:positionV relativeFrom="paragraph">
              <wp:posOffset>125095</wp:posOffset>
            </wp:positionV>
            <wp:extent cx="2152650" cy="1435100"/>
            <wp:effectExtent l="0" t="0" r="0" b="0"/>
            <wp:wrapSquare wrapText="bothSides"/>
            <wp:docPr id="1" name="Picture 1" descr="A person sitting on a rock overlooking a valle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on a rock overlooking a valley&#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1435100"/>
                    </a:xfrm>
                    <a:prstGeom prst="rect">
                      <a:avLst/>
                    </a:prstGeom>
                  </pic:spPr>
                </pic:pic>
              </a:graphicData>
            </a:graphic>
            <wp14:sizeRelH relativeFrom="margin">
              <wp14:pctWidth>0</wp14:pctWidth>
            </wp14:sizeRelH>
            <wp14:sizeRelV relativeFrom="margin">
              <wp14:pctHeight>0</wp14:pctHeight>
            </wp14:sizeRelV>
          </wp:anchor>
        </w:drawing>
      </w:r>
    </w:p>
    <w:p w14:paraId="0C177C0C" w14:textId="6A822D64" w:rsidR="00D15438" w:rsidRDefault="00772795" w:rsidP="00B25C7E">
      <w:pPr>
        <w:rPr>
          <w:rFonts w:ascii="NPSRawlinsonOT" w:hAnsi="NPSRawlinsonOT"/>
        </w:rPr>
      </w:pPr>
      <w:r>
        <w:rPr>
          <w:rFonts w:ascii="NPSRawlinsonOT" w:hAnsi="NPSRawlinsonOT"/>
        </w:rPr>
        <w:t>NPS photo</w:t>
      </w:r>
      <w:r>
        <w:rPr>
          <w:rFonts w:ascii="NPSRawlinsonOT" w:hAnsi="NPSRawlinsonOT"/>
        </w:rPr>
        <w:br/>
      </w:r>
      <w:r>
        <w:rPr>
          <w:rFonts w:ascii="NPSRawlinsonOT" w:hAnsi="NPSRawlinsonOT"/>
        </w:rPr>
        <w:br/>
        <w:t xml:space="preserve">A person enjoys the view from </w:t>
      </w:r>
      <w:proofErr w:type="spellStart"/>
      <w:r>
        <w:rPr>
          <w:rFonts w:ascii="NPSRawlinsonOT" w:hAnsi="NPSRawlinsonOT"/>
        </w:rPr>
        <w:t>Dantes</w:t>
      </w:r>
      <w:proofErr w:type="spellEnd"/>
      <w:r>
        <w:rPr>
          <w:rFonts w:ascii="NPSRawlinsonOT" w:hAnsi="NPSRawlinsonOT"/>
        </w:rPr>
        <w:t xml:space="preserve"> View, a roadside viewpoint in Death Valley National Park. </w:t>
      </w:r>
    </w:p>
    <w:sectPr w:rsidR="00D15438" w:rsidSect="00C27C0D">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0540" w14:textId="77777777" w:rsidR="00847776" w:rsidRDefault="00847776">
      <w:r>
        <w:separator/>
      </w:r>
    </w:p>
  </w:endnote>
  <w:endnote w:type="continuationSeparator" w:id="0">
    <w:p w14:paraId="56121FF7" w14:textId="77777777" w:rsidR="00847776" w:rsidRDefault="0084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45 Light">
    <w:altName w:val="Calibri"/>
    <w:panose1 w:val="00000000000000000000"/>
    <w:charset w:val="00"/>
    <w:family w:val="swiss"/>
    <w:notTrueType/>
    <w:pitch w:val="variable"/>
    <w:sig w:usb0="00000003" w:usb1="00000000" w:usb2="00000000" w:usb3="00000000" w:csb0="00000001" w:csb1="00000000"/>
  </w:font>
  <w:font w:name="NPSRawlinsonOT">
    <w:panose1 w:val="02000505070000020003"/>
    <w:charset w:val="00"/>
    <w:family w:val="modern"/>
    <w:notTrueType/>
    <w:pitch w:val="variable"/>
    <w:sig w:usb0="A00000AF" w:usb1="5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0A19" w14:textId="77777777" w:rsidR="000B2A06" w:rsidRDefault="000B2A06">
    <w:pPr>
      <w:pStyle w:val="Footer"/>
      <w:pBdr>
        <w:top w:val="single" w:sz="4" w:space="1" w:color="auto"/>
      </w:pBdr>
      <w:jc w:val="center"/>
      <w:rPr>
        <w:rFonts w:ascii="Arial Narrow" w:hAnsi="Arial Narrow"/>
        <w:spacing w:val="100"/>
      </w:rPr>
    </w:pPr>
    <w:r>
      <w:rPr>
        <w:rFonts w:ascii="Arial Narrow" w:hAnsi="Arial Narrow"/>
        <w:spacing w:val="100"/>
      </w:rPr>
      <w:t xml:space="preserve">EXPERIENCE YOUR </w:t>
    </w:r>
    <w:smartTag w:uri="urn:schemas-microsoft-com:office:smarttags" w:element="country-region">
      <w:smartTag w:uri="urn:schemas-microsoft-com:office:smarttags" w:element="place">
        <w:r>
          <w:rPr>
            <w:rFonts w:ascii="Arial Narrow" w:hAnsi="Arial Narrow"/>
            <w:spacing w:val="100"/>
          </w:rPr>
          <w:t>AMERICA</w:t>
        </w:r>
      </w:smartTag>
    </w:smartTag>
  </w:p>
  <w:p w14:paraId="49864569" w14:textId="77777777" w:rsidR="000B2A06" w:rsidRDefault="000B2A06">
    <w:pPr>
      <w:pStyle w:val="Footer"/>
      <w:jc w:val="center"/>
      <w:rPr>
        <w:spacing w:val="-4"/>
        <w:sz w:val="20"/>
      </w:rPr>
    </w:pPr>
    <w:r>
      <w:rPr>
        <w:rFonts w:ascii="Arial Narrow" w:hAnsi="Arial Narrow"/>
        <w:spacing w:val="-4"/>
        <w:sz w:val="20"/>
      </w:rPr>
      <w:t>The National Park Service cares for special places saved by the American people so that all may experience our heritage.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28710" w14:textId="77777777" w:rsidR="00847776" w:rsidRDefault="00847776">
      <w:r>
        <w:separator/>
      </w:r>
    </w:p>
  </w:footnote>
  <w:footnote w:type="continuationSeparator" w:id="0">
    <w:p w14:paraId="7426D119" w14:textId="77777777" w:rsidR="00847776" w:rsidRDefault="00847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4924"/>
    <w:multiLevelType w:val="hybridMultilevel"/>
    <w:tmpl w:val="3B4C1C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7A42B7A"/>
    <w:multiLevelType w:val="hybridMultilevel"/>
    <w:tmpl w:val="25E64E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B71081"/>
    <w:multiLevelType w:val="hybridMultilevel"/>
    <w:tmpl w:val="B4268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15D0B"/>
    <w:multiLevelType w:val="singleLevel"/>
    <w:tmpl w:val="189097CE"/>
    <w:lvl w:ilvl="0">
      <w:start w:val="2"/>
      <w:numFmt w:val="bullet"/>
      <w:lvlText w:val=""/>
      <w:lvlJc w:val="left"/>
      <w:pPr>
        <w:tabs>
          <w:tab w:val="num" w:pos="2160"/>
        </w:tabs>
        <w:ind w:left="2160" w:hanging="360"/>
      </w:pPr>
      <w:rPr>
        <w:rFonts w:ascii="Wingdings" w:hAnsi="Wingdings" w:hint="default"/>
        <w:sz w:val="16"/>
      </w:rPr>
    </w:lvl>
  </w:abstractNum>
  <w:abstractNum w:abstractNumId="4" w15:restartNumberingAfterBreak="0">
    <w:nsid w:val="5EDB4556"/>
    <w:multiLevelType w:val="singleLevel"/>
    <w:tmpl w:val="189097CE"/>
    <w:lvl w:ilvl="0">
      <w:start w:val="2"/>
      <w:numFmt w:val="bullet"/>
      <w:lvlText w:val=""/>
      <w:lvlJc w:val="left"/>
      <w:pPr>
        <w:tabs>
          <w:tab w:val="num" w:pos="2160"/>
        </w:tabs>
        <w:ind w:left="2160" w:hanging="360"/>
      </w:pPr>
      <w:rPr>
        <w:rFonts w:ascii="Wingdings" w:hAnsi="Wingdings" w:hint="default"/>
        <w:sz w:val="16"/>
      </w:rPr>
    </w:lvl>
  </w:abstractNum>
  <w:abstractNum w:abstractNumId="5" w15:restartNumberingAfterBreak="0">
    <w:nsid w:val="691C31E5"/>
    <w:multiLevelType w:val="hybridMultilevel"/>
    <w:tmpl w:val="ADC87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DA1ABD"/>
    <w:multiLevelType w:val="hybridMultilevel"/>
    <w:tmpl w:val="E698D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0C107D"/>
    <w:multiLevelType w:val="hybridMultilevel"/>
    <w:tmpl w:val="6E3C8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856633"/>
    <w:multiLevelType w:val="hybridMultilevel"/>
    <w:tmpl w:val="EDB4A8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4FA5E0E"/>
    <w:multiLevelType w:val="hybridMultilevel"/>
    <w:tmpl w:val="1A78C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7"/>
  </w:num>
  <w:num w:numId="4">
    <w:abstractNumId w:val="2"/>
  </w:num>
  <w:num w:numId="5">
    <w:abstractNumId w:val="9"/>
  </w:num>
  <w:num w:numId="6">
    <w:abstractNumId w:val="0"/>
  </w:num>
  <w:num w:numId="7">
    <w:abstractNumId w:val="1"/>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18D"/>
    <w:rsid w:val="0002791F"/>
    <w:rsid w:val="000458F0"/>
    <w:rsid w:val="00053B60"/>
    <w:rsid w:val="00073262"/>
    <w:rsid w:val="00080588"/>
    <w:rsid w:val="00092A7E"/>
    <w:rsid w:val="00093B73"/>
    <w:rsid w:val="000B2A06"/>
    <w:rsid w:val="000B507F"/>
    <w:rsid w:val="000D2EBA"/>
    <w:rsid w:val="000E3677"/>
    <w:rsid w:val="000F0F22"/>
    <w:rsid w:val="000F1E74"/>
    <w:rsid w:val="000F6AE7"/>
    <w:rsid w:val="00105F2B"/>
    <w:rsid w:val="001418EB"/>
    <w:rsid w:val="001600CC"/>
    <w:rsid w:val="001652BC"/>
    <w:rsid w:val="00182F70"/>
    <w:rsid w:val="0019323F"/>
    <w:rsid w:val="001C5A91"/>
    <w:rsid w:val="001D407B"/>
    <w:rsid w:val="001E6144"/>
    <w:rsid w:val="001E650C"/>
    <w:rsid w:val="001F6876"/>
    <w:rsid w:val="00204DDE"/>
    <w:rsid w:val="00235F0A"/>
    <w:rsid w:val="00240517"/>
    <w:rsid w:val="00260006"/>
    <w:rsid w:val="00266C97"/>
    <w:rsid w:val="002855BA"/>
    <w:rsid w:val="002957B1"/>
    <w:rsid w:val="002A391A"/>
    <w:rsid w:val="002A39C3"/>
    <w:rsid w:val="002B1EBA"/>
    <w:rsid w:val="002B4B39"/>
    <w:rsid w:val="002C36E0"/>
    <w:rsid w:val="002D7847"/>
    <w:rsid w:val="002E187A"/>
    <w:rsid w:val="003002AC"/>
    <w:rsid w:val="00305E11"/>
    <w:rsid w:val="00345F18"/>
    <w:rsid w:val="003470B5"/>
    <w:rsid w:val="00373D04"/>
    <w:rsid w:val="003827D2"/>
    <w:rsid w:val="00395143"/>
    <w:rsid w:val="003E1A0B"/>
    <w:rsid w:val="00401A9D"/>
    <w:rsid w:val="00401AA3"/>
    <w:rsid w:val="00413EBF"/>
    <w:rsid w:val="004454D4"/>
    <w:rsid w:val="004524E6"/>
    <w:rsid w:val="00472FA9"/>
    <w:rsid w:val="0048580B"/>
    <w:rsid w:val="004B4842"/>
    <w:rsid w:val="004E11BD"/>
    <w:rsid w:val="004F08A6"/>
    <w:rsid w:val="004F45B4"/>
    <w:rsid w:val="005453AF"/>
    <w:rsid w:val="005465BB"/>
    <w:rsid w:val="00547653"/>
    <w:rsid w:val="00554D23"/>
    <w:rsid w:val="00565F08"/>
    <w:rsid w:val="00590EFF"/>
    <w:rsid w:val="005953EF"/>
    <w:rsid w:val="005B4328"/>
    <w:rsid w:val="005E5862"/>
    <w:rsid w:val="00602633"/>
    <w:rsid w:val="00617671"/>
    <w:rsid w:val="006224EA"/>
    <w:rsid w:val="00657EB1"/>
    <w:rsid w:val="00663470"/>
    <w:rsid w:val="00663CA9"/>
    <w:rsid w:val="006642D5"/>
    <w:rsid w:val="00692F8F"/>
    <w:rsid w:val="006A2A40"/>
    <w:rsid w:val="006C08E6"/>
    <w:rsid w:val="006C5015"/>
    <w:rsid w:val="006C7E32"/>
    <w:rsid w:val="006D367A"/>
    <w:rsid w:val="007166F9"/>
    <w:rsid w:val="00722819"/>
    <w:rsid w:val="007254D9"/>
    <w:rsid w:val="00750591"/>
    <w:rsid w:val="0077110F"/>
    <w:rsid w:val="00772795"/>
    <w:rsid w:val="007A27E3"/>
    <w:rsid w:val="007C2125"/>
    <w:rsid w:val="007C4D3A"/>
    <w:rsid w:val="007F395E"/>
    <w:rsid w:val="00801116"/>
    <w:rsid w:val="008103EF"/>
    <w:rsid w:val="00815A1E"/>
    <w:rsid w:val="00847776"/>
    <w:rsid w:val="00852460"/>
    <w:rsid w:val="00863EFF"/>
    <w:rsid w:val="00872480"/>
    <w:rsid w:val="008760A7"/>
    <w:rsid w:val="00887C55"/>
    <w:rsid w:val="00895253"/>
    <w:rsid w:val="008B12DF"/>
    <w:rsid w:val="008D034A"/>
    <w:rsid w:val="00907A45"/>
    <w:rsid w:val="00920377"/>
    <w:rsid w:val="00932F84"/>
    <w:rsid w:val="00947EEC"/>
    <w:rsid w:val="00953A89"/>
    <w:rsid w:val="00955C97"/>
    <w:rsid w:val="00960B93"/>
    <w:rsid w:val="00984423"/>
    <w:rsid w:val="00985DE8"/>
    <w:rsid w:val="009C0CE4"/>
    <w:rsid w:val="009D033C"/>
    <w:rsid w:val="009D6E5B"/>
    <w:rsid w:val="009F1DAC"/>
    <w:rsid w:val="00A25659"/>
    <w:rsid w:val="00A259A4"/>
    <w:rsid w:val="00A83972"/>
    <w:rsid w:val="00AD70A7"/>
    <w:rsid w:val="00AF1ABD"/>
    <w:rsid w:val="00AF5A15"/>
    <w:rsid w:val="00B25C7E"/>
    <w:rsid w:val="00B265EE"/>
    <w:rsid w:val="00B315B2"/>
    <w:rsid w:val="00B33B2D"/>
    <w:rsid w:val="00B3752D"/>
    <w:rsid w:val="00B627B1"/>
    <w:rsid w:val="00B75B73"/>
    <w:rsid w:val="00BC2DA9"/>
    <w:rsid w:val="00BC61B2"/>
    <w:rsid w:val="00BF75BB"/>
    <w:rsid w:val="00C00295"/>
    <w:rsid w:val="00C2426B"/>
    <w:rsid w:val="00C2453C"/>
    <w:rsid w:val="00C27C0D"/>
    <w:rsid w:val="00C31D8A"/>
    <w:rsid w:val="00C41900"/>
    <w:rsid w:val="00C56BEB"/>
    <w:rsid w:val="00C81548"/>
    <w:rsid w:val="00C863CA"/>
    <w:rsid w:val="00C91683"/>
    <w:rsid w:val="00CA13B2"/>
    <w:rsid w:val="00CB1BA6"/>
    <w:rsid w:val="00D01FDE"/>
    <w:rsid w:val="00D13A8B"/>
    <w:rsid w:val="00D15438"/>
    <w:rsid w:val="00D203AC"/>
    <w:rsid w:val="00D30C80"/>
    <w:rsid w:val="00D32D65"/>
    <w:rsid w:val="00D530CF"/>
    <w:rsid w:val="00D56D3B"/>
    <w:rsid w:val="00D6598A"/>
    <w:rsid w:val="00D66FA3"/>
    <w:rsid w:val="00DB3BCB"/>
    <w:rsid w:val="00DD518D"/>
    <w:rsid w:val="00DE6D54"/>
    <w:rsid w:val="00E01169"/>
    <w:rsid w:val="00E013BF"/>
    <w:rsid w:val="00E10D00"/>
    <w:rsid w:val="00E118B2"/>
    <w:rsid w:val="00E35FF0"/>
    <w:rsid w:val="00E50AB4"/>
    <w:rsid w:val="00E8635C"/>
    <w:rsid w:val="00EC5BC5"/>
    <w:rsid w:val="00ED5A4F"/>
    <w:rsid w:val="00EF64D3"/>
    <w:rsid w:val="00F059C0"/>
    <w:rsid w:val="00F16884"/>
    <w:rsid w:val="00F32277"/>
    <w:rsid w:val="00F352E9"/>
    <w:rsid w:val="00F430DC"/>
    <w:rsid w:val="00F54CEB"/>
    <w:rsid w:val="00F723BF"/>
    <w:rsid w:val="00F74EE3"/>
    <w:rsid w:val="00FE2027"/>
    <w:rsid w:val="00FE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C152508"/>
  <w15:docId w15:val="{B29EED87-6601-480E-B54A-289B9F7D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328"/>
    <w:rPr>
      <w:sz w:val="24"/>
    </w:rPr>
  </w:style>
  <w:style w:type="paragraph" w:styleId="Heading1">
    <w:name w:val="heading 1"/>
    <w:basedOn w:val="Normal"/>
    <w:next w:val="Normal"/>
    <w:qFormat/>
    <w:rsid w:val="005B432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4328"/>
    <w:pPr>
      <w:tabs>
        <w:tab w:val="center" w:pos="4320"/>
        <w:tab w:val="right" w:pos="8640"/>
      </w:tabs>
    </w:pPr>
  </w:style>
  <w:style w:type="paragraph" w:styleId="Footer">
    <w:name w:val="footer"/>
    <w:basedOn w:val="Normal"/>
    <w:rsid w:val="005B4328"/>
    <w:pPr>
      <w:tabs>
        <w:tab w:val="center" w:pos="4320"/>
        <w:tab w:val="right" w:pos="8640"/>
      </w:tabs>
    </w:pPr>
  </w:style>
  <w:style w:type="character" w:styleId="Hyperlink">
    <w:name w:val="Hyperlink"/>
    <w:basedOn w:val="DefaultParagraphFont"/>
    <w:uiPriority w:val="99"/>
    <w:rsid w:val="005B4328"/>
    <w:rPr>
      <w:color w:val="0000FF"/>
      <w:u w:val="single"/>
    </w:rPr>
  </w:style>
  <w:style w:type="table" w:styleId="TableGrid">
    <w:name w:val="Table Grid"/>
    <w:basedOn w:val="TableNormal"/>
    <w:rsid w:val="00863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9323F"/>
    <w:rPr>
      <w:rFonts w:ascii="Tahoma" w:hAnsi="Tahoma" w:cs="Tahoma"/>
      <w:sz w:val="16"/>
      <w:szCs w:val="16"/>
    </w:rPr>
  </w:style>
  <w:style w:type="paragraph" w:styleId="NoSpacing">
    <w:name w:val="No Spacing"/>
    <w:uiPriority w:val="1"/>
    <w:qFormat/>
    <w:rsid w:val="00D13A8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inpdeva0006\SHDataHQ\01%20Management\Press%20Release%20%20&amp;%20Media\www.nps.gov\dev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VA%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DEVA Header.dot</Template>
  <TotalTime>80</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eisenmak</dc:creator>
  <cp:lastModifiedBy>Abby Wines</cp:lastModifiedBy>
  <cp:revision>6</cp:revision>
  <cp:lastPrinted>2017-03-07T20:56:00Z</cp:lastPrinted>
  <dcterms:created xsi:type="dcterms:W3CDTF">2022-02-17T21:38:00Z</dcterms:created>
  <dcterms:modified xsi:type="dcterms:W3CDTF">2022-02-17T22:56:00Z</dcterms:modified>
</cp:coreProperties>
</file>